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left"/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857250</wp:posOffset>
            </wp:positionV>
            <wp:extent cx="661422" cy="804863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422" cy="804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.229052832776"/>
        <w:gridCol w:w="2742.5807657947776"/>
        <w:gridCol w:w="4647.70199239607"/>
        <w:tblGridChange w:id="0">
          <w:tblGrid>
            <w:gridCol w:w="1635.229052832776"/>
            <w:gridCol w:w="2742.5807657947776"/>
            <w:gridCol w:w="4647.70199239607"/>
          </w:tblGrid>
        </w:tblGridChange>
      </w:tblGrid>
      <w:tr>
        <w:trPr>
          <w:cantSplit w:val="0"/>
          <w:trHeight w:val="14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after="240" w:before="240" w:lineRule="auto"/>
              <w:ind w:left="54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after="240" w:before="240" w:lineRule="auto"/>
              <w:ind w:lef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Carátula para entrega de prácticas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after="240" w:before="240" w:lineRule="auto"/>
              <w:ind w:left="54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Facultad de Ingeniería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after="240" w:before="240" w:lineRule="auto"/>
              <w:ind w:left="54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Laboratorios de docencia</w:t>
            </w:r>
          </w:p>
        </w:tc>
      </w:tr>
      <w:tr>
        <w:trPr>
          <w:cantSplit w:val="0"/>
          <w:trHeight w:val="2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ind w:left="540" w:firstLine="0"/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ind w:left="540" w:firstLine="0"/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ind w:left="540" w:firstLine="0"/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ind w:left="0" w:firstLine="0"/>
              <w:jc w:val="left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ind w:left="540" w:firstLine="0"/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ind w:left="540" w:firstLine="0"/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Laboratorio de Computación</w:t>
      </w:r>
    </w:p>
    <w:p w:rsidR="00000000" w:rsidDel="00000000" w:rsidP="00000000" w:rsidRDefault="00000000" w:rsidRPr="00000000" w14:paraId="0000000F">
      <w:pPr>
        <w:jc w:val="center"/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Salas A y B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9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5565"/>
        <w:tblGridChange w:id="0">
          <w:tblGrid>
            <w:gridCol w:w="2415"/>
            <w:gridCol w:w="5565"/>
          </w:tblGrid>
        </w:tblGridChange>
      </w:tblGrid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Profesor(a):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Style w:val="Heading4"/>
              <w:keepNext w:val="0"/>
              <w:keepLines w:val="0"/>
              <w:shd w:fill="ffffff" w:val="clear"/>
              <w:spacing w:after="40" w:before="0" w:line="288" w:lineRule="auto"/>
              <w:jc w:val="center"/>
              <w:rPr>
                <w:color w:val="000000"/>
              </w:rPr>
            </w:pPr>
            <w:bookmarkStart w:colFirst="0" w:colLast="0" w:name="_hprcye9er5mg" w:id="0"/>
            <w:bookmarkEnd w:id="0"/>
            <w:r w:rsidDel="00000000" w:rsidR="00000000" w:rsidRPr="00000000">
              <w:rPr>
                <w:rFonts w:ascii="Montserrat" w:cs="Montserrat" w:eastAsia="Montserrat" w:hAnsi="Montserrat"/>
                <w:color w:val="000000"/>
                <w:sz w:val="22"/>
                <w:szCs w:val="22"/>
                <w:rtl w:val="0"/>
              </w:rPr>
              <w:t xml:space="preserve">Karina García Morales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Asignatura: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Style w:val="Heading4"/>
              <w:keepNext w:val="0"/>
              <w:keepLines w:val="0"/>
              <w:shd w:fill="ffffff" w:val="clear"/>
              <w:spacing w:after="40" w:before="0" w:line="288" w:lineRule="auto"/>
              <w:jc w:val="center"/>
              <w:rPr>
                <w:color w:val="000000"/>
              </w:rPr>
            </w:pPr>
            <w:bookmarkStart w:colFirst="0" w:colLast="0" w:name="_jtfckk2hujko" w:id="1"/>
            <w:bookmarkEnd w:id="1"/>
            <w:r w:rsidDel="00000000" w:rsidR="00000000" w:rsidRPr="00000000">
              <w:rPr>
                <w:rFonts w:ascii="Montserrat" w:cs="Montserrat" w:eastAsia="Montserrat" w:hAnsi="Montserrat"/>
                <w:color w:val="000000"/>
                <w:sz w:val="22"/>
                <w:szCs w:val="22"/>
                <w:rtl w:val="0"/>
              </w:rPr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Grupo: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No de Práctica(s):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Integrante(s):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Martínez Torres Emilio Gael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Primero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20/08/2024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Observaciones: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Objetivo: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  <w:t xml:space="preserve"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1.-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-:</w:t>
      </w:r>
      <w:r w:rsidDel="00000000" w:rsidR="00000000" w:rsidRPr="00000000">
        <w:rPr>
          <w:color w:val="b7b7b7"/>
          <w:rtl w:val="0"/>
        </w:rPr>
        <w:t xml:space="preserve"> </w:t>
      </w:r>
      <w:r w:rsidDel="00000000" w:rsidR="00000000" w:rsidRPr="00000000">
        <w:rPr>
          <w:color w:val="808080"/>
          <w:rtl w:val="0"/>
        </w:rPr>
        <w:t xml:space="preserve">texto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808080"/>
          <w:rtl w:val="0"/>
        </w:rPr>
        <w:t xml:space="preserve">texto)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279563</wp:posOffset>
            </wp:positionH>
            <wp:positionV relativeFrom="paragraph">
              <wp:posOffset>276225</wp:posOffset>
            </wp:positionV>
            <wp:extent cx="5169225" cy="2896375"/>
            <wp:effectExtent b="0" l="0" r="0" t="0"/>
            <wp:wrapNone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225" cy="2896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Con este pequeño comando “</w:t>
      </w:r>
      <w:r w:rsidDel="00000000" w:rsidR="00000000" w:rsidRPr="00000000">
        <w:rPr>
          <w:b w:val="1"/>
          <w:rtl w:val="0"/>
        </w:rPr>
        <w:t xml:space="preserve">-:</w:t>
      </w:r>
      <w:r w:rsidDel="00000000" w:rsidR="00000000" w:rsidRPr="00000000">
        <w:rPr>
          <w:color w:val="b7b7b7"/>
          <w:rtl w:val="0"/>
        </w:rPr>
        <w:t xml:space="preserve"> </w:t>
      </w:r>
      <w:r w:rsidDel="00000000" w:rsidR="00000000" w:rsidRPr="00000000">
        <w:rPr>
          <w:color w:val="808080"/>
          <w:rtl w:val="0"/>
        </w:rPr>
        <w:t xml:space="preserve">texto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808080"/>
          <w:rtl w:val="0"/>
        </w:rPr>
        <w:t xml:space="preserve">texto</w:t>
      </w:r>
      <w:r w:rsidDel="00000000" w:rsidR="00000000" w:rsidRPr="00000000">
        <w:rPr>
          <w:rtl w:val="0"/>
        </w:rPr>
        <w:t xml:space="preserve"> “ logramos hacer búsquedas más precisas eliminando algo que no queramos encontrar.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2.-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 “</w:t>
      </w:r>
      <w:r w:rsidDel="00000000" w:rsidR="00000000" w:rsidRPr="00000000">
        <w:rPr>
          <w:rtl w:val="0"/>
        </w:rPr>
        <w:t xml:space="preserve">oración</w:t>
      </w:r>
      <w:r w:rsidDel="00000000" w:rsidR="00000000" w:rsidRPr="00000000">
        <w:rPr>
          <w:b w:val="1"/>
          <w:rtl w:val="0"/>
        </w:rPr>
        <w:t xml:space="preserve">“ 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279563</wp:posOffset>
            </wp:positionH>
            <wp:positionV relativeFrom="paragraph">
              <wp:posOffset>253412</wp:posOffset>
            </wp:positionV>
            <wp:extent cx="5172075" cy="2747036"/>
            <wp:effectExtent b="0" l="0" r="0" t="0"/>
            <wp:wrapNone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70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Agregando las comillas dobles ("&lt;</w:t>
      </w:r>
      <w:r w:rsidDel="00000000" w:rsidR="00000000" w:rsidRPr="00000000">
        <w:rPr>
          <w:color w:val="808080"/>
          <w:rtl w:val="0"/>
        </w:rPr>
        <w:t xml:space="preserve">oración</w:t>
      </w:r>
      <w:r w:rsidDel="00000000" w:rsidR="00000000" w:rsidRPr="00000000">
        <w:rPr>
          <w:rtl w:val="0"/>
        </w:rPr>
        <w:t xml:space="preserve">&gt;") al inicio y al final de la búsqueda nos aparecerán páginas que contengan las palabras entrecomilladas haciendo un poco más precisa nuestra búsqueda.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b w:val="1"/>
          <w:rtl w:val="0"/>
        </w:rPr>
        <w:t xml:space="preserve">3.- 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465300</wp:posOffset>
            </wp:positionH>
            <wp:positionV relativeFrom="paragraph">
              <wp:posOffset>184738</wp:posOffset>
            </wp:positionV>
            <wp:extent cx="4795838" cy="2717641"/>
            <wp:effectExtent b="0" l="0" r="0" t="0"/>
            <wp:wrapNone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717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Al agregar el (+) en el buscador todas las páginas que lo contengan serán incluidas en la búsqueda.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b w:val="1"/>
          <w:rtl w:val="0"/>
        </w:rPr>
        <w:t xml:space="preserve">4.- 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define: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169625</wp:posOffset>
            </wp:positionV>
            <wp:extent cx="4800600" cy="2703163"/>
            <wp:effectExtent b="0" l="0" r="0" t="0"/>
            <wp:wrapNone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3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Para conocer significados y definiciones de cualquier palabra solo hay que agregar (</w:t>
      </w:r>
      <w:r w:rsidDel="00000000" w:rsidR="00000000" w:rsidRPr="00000000">
        <w:rPr>
          <w:b w:val="1"/>
          <w:rtl w:val="0"/>
        </w:rPr>
        <w:t xml:space="preserve">define:</w:t>
      </w:r>
      <w:r w:rsidDel="00000000" w:rsidR="00000000" w:rsidRPr="00000000">
        <w:rPr>
          <w:rtl w:val="0"/>
        </w:rPr>
        <w:t xml:space="preserve">) antes de la palabra que estamos buscando.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b w:val="1"/>
          <w:rtl w:val="0"/>
        </w:rPr>
        <w:t xml:space="preserve">5.-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Site:</w:t>
      </w:r>
      <w:r w:rsidDel="00000000" w:rsidR="00000000" w:rsidRPr="00000000">
        <w:rPr>
          <w:rtl w:val="0"/>
        </w:rPr>
        <w:t xml:space="preserve"> texto</w:t>
      </w:r>
      <w:r w:rsidDel="00000000" w:rsidR="00000000" w:rsidRPr="00000000">
        <w:rPr>
          <w:b w:val="1"/>
          <w:rtl w:val="0"/>
        </w:rPr>
        <w:t xml:space="preserve">  ~ </w:t>
      </w:r>
      <w:r w:rsidDel="00000000" w:rsidR="00000000" w:rsidRPr="00000000">
        <w:rPr>
          <w:rtl w:val="0"/>
        </w:rPr>
        <w:t xml:space="preserve">texto año </w:t>
      </w:r>
      <w:r w:rsidDel="00000000" w:rsidR="00000000" w:rsidRPr="00000000">
        <w:rPr>
          <w:b w:val="1"/>
          <w:rtl w:val="0"/>
        </w:rPr>
        <w:t xml:space="preserve">… </w:t>
      </w:r>
      <w:r w:rsidDel="00000000" w:rsidR="00000000" w:rsidRPr="00000000">
        <w:rPr>
          <w:rtl w:val="0"/>
        </w:rPr>
        <w:t xml:space="preserve">año)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384338</wp:posOffset>
            </wp:positionH>
            <wp:positionV relativeFrom="paragraph">
              <wp:posOffset>276565</wp:posOffset>
            </wp:positionV>
            <wp:extent cx="4957763" cy="2739816"/>
            <wp:effectExtent b="0" l="0" r="0" t="0"/>
            <wp:wrapNone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7398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Con este comando (</w:t>
      </w:r>
      <w:r w:rsidDel="00000000" w:rsidR="00000000" w:rsidRPr="00000000">
        <w:rPr>
          <w:b w:val="1"/>
          <w:rtl w:val="0"/>
        </w:rPr>
        <w:t xml:space="preserve">site:</w:t>
      </w:r>
      <w:r w:rsidDel="00000000" w:rsidR="00000000" w:rsidRPr="00000000">
        <w:rPr>
          <w:rtl w:val="0"/>
        </w:rPr>
        <w:t xml:space="preserve">) estaremos buscando un sitio web específico, si le agregamos (</w:t>
      </w:r>
      <w:r w:rsidDel="00000000" w:rsidR="00000000" w:rsidRPr="00000000">
        <w:rPr>
          <w:b w:val="1"/>
          <w:rtl w:val="0"/>
        </w:rPr>
        <w:t xml:space="preserve">~</w:t>
      </w:r>
      <w:r w:rsidDel="00000000" w:rsidR="00000000" w:rsidRPr="00000000">
        <w:rPr>
          <w:rtl w:val="0"/>
        </w:rPr>
        <w:t xml:space="preserve">) buscaremos un tema relacionado con la palabra puesta, si nos interesa buscar entre un intervalo de años o fechas agregando (</w:t>
      </w:r>
      <w:r w:rsidDel="00000000" w:rsidR="00000000" w:rsidRPr="00000000">
        <w:rPr>
          <w:b w:val="1"/>
          <w:rtl w:val="0"/>
        </w:rPr>
        <w:t xml:space="preserve">...</w:t>
      </w:r>
      <w:r w:rsidDel="00000000" w:rsidR="00000000" w:rsidRPr="00000000">
        <w:rPr>
          <w:rtl w:val="0"/>
        </w:rPr>
        <w:t xml:space="preserve">) entre las fechas.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b w:val="1"/>
          <w:rtl w:val="0"/>
        </w:rPr>
        <w:t xml:space="preserve">6.-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Intitle:</w:t>
      </w:r>
      <w:r w:rsidDel="00000000" w:rsidR="00000000" w:rsidRPr="00000000">
        <w:rPr>
          <w:rtl w:val="0"/>
        </w:rPr>
        <w:t xml:space="preserve">&lt;palabra&gt;</w:t>
      </w:r>
      <w:r w:rsidDel="00000000" w:rsidR="00000000" w:rsidRPr="00000000">
        <w:rPr>
          <w:b w:val="1"/>
          <w:rtl w:val="0"/>
        </w:rPr>
        <w:t xml:space="preserve"> intext:</w:t>
      </w:r>
      <w:r w:rsidDel="00000000" w:rsidR="00000000" w:rsidRPr="00000000">
        <w:rPr>
          <w:rtl w:val="0"/>
        </w:rPr>
        <w:t xml:space="preserve"> &lt;término&gt;</w:t>
      </w:r>
      <w:r w:rsidDel="00000000" w:rsidR="00000000" w:rsidRPr="00000000">
        <w:rPr>
          <w:b w:val="1"/>
          <w:rtl w:val="0"/>
        </w:rPr>
        <w:t xml:space="preserve"> filetype:</w:t>
      </w:r>
      <w:r w:rsidDel="00000000" w:rsidR="00000000" w:rsidRPr="00000000">
        <w:rPr>
          <w:rtl w:val="0"/>
        </w:rPr>
        <w:t xml:space="preserve">&lt; tipo&gt;)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156163</wp:posOffset>
            </wp:positionV>
            <wp:extent cx="5343525" cy="2968625"/>
            <wp:effectExtent b="0" l="0" r="0" t="0"/>
            <wp:wrapNone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6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Podemos buscar algo muy específico con 3 comandos: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Intitle:</w:t>
      </w:r>
      <w:r w:rsidDel="00000000" w:rsidR="00000000" w:rsidRPr="00000000">
        <w:rPr>
          <w:rtl w:val="0"/>
        </w:rPr>
        <w:t xml:space="preserve"> &lt;palabra&gt;) busca sitios que contengan lo buscado como título.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intext:</w:t>
      </w:r>
      <w:r w:rsidDel="00000000" w:rsidR="00000000" w:rsidRPr="00000000">
        <w:rPr>
          <w:rtl w:val="0"/>
        </w:rPr>
        <w:t xml:space="preserve"> &lt;término&gt;) para restringir resultados no deseados se usa intext.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filetype:</w:t>
      </w:r>
      <w:r w:rsidDel="00000000" w:rsidR="00000000" w:rsidRPr="00000000">
        <w:rPr>
          <w:rtl w:val="0"/>
        </w:rPr>
        <w:t xml:space="preserve"> &lt;tipo&gt;) Si buscamos un archivo en particular como: pdf, jpg, etc. se usa filetype.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7.- Google nos brinda diversas opciones como: calculadora, gráficas, convertidor de unidades, google académico, imágenes.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Calculadora: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183975</wp:posOffset>
            </wp:positionV>
            <wp:extent cx="4713182" cy="2644950"/>
            <wp:effectExtent b="0" l="0" r="0" t="0"/>
            <wp:wrapNone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182" cy="2644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Con solo poner en el buscador alguna operación matemática google nos pone una calculadora.</w:t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Convertidor de unidades</w:t>
      </w:r>
    </w:p>
    <w:p w:rsidR="00000000" w:rsidDel="00000000" w:rsidP="00000000" w:rsidRDefault="00000000" w:rsidRPr="00000000" w14:paraId="000000C7">
      <w:pPr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161925</wp:posOffset>
            </wp:positionV>
            <wp:extent cx="4762500" cy="2647950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4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Al escribir en el buscador de google dos unidades diferentes google nos da la diferencia/ equivalencia entre ellas.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Gráficas</w:t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422438</wp:posOffset>
            </wp:positionH>
            <wp:positionV relativeFrom="paragraph">
              <wp:posOffset>179315</wp:posOffset>
            </wp:positionV>
            <wp:extent cx="4881563" cy="2754596"/>
            <wp:effectExtent b="0" l="0" r="0" t="0"/>
            <wp:wrapNone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545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Anotando una función en la barra de búsqueda de google y definiendo un intervalo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rtl w:val="0"/>
        </w:rPr>
        <w:t xml:space="preserve">From</w:t>
      </w:r>
      <w:r w:rsidDel="00000000" w:rsidR="00000000" w:rsidRPr="00000000">
        <w:rPr>
          <w:rtl w:val="0"/>
        </w:rPr>
        <w:t xml:space="preserve">… </w:t>
      </w:r>
      <w:r w:rsidDel="00000000" w:rsidR="00000000" w:rsidRPr="00000000">
        <w:rPr>
          <w:b w:val="1"/>
          <w:rtl w:val="0"/>
        </w:rPr>
        <w:t xml:space="preserve"> to</w:t>
      </w:r>
      <w:r w:rsidDel="00000000" w:rsidR="00000000" w:rsidRPr="00000000">
        <w:rPr>
          <w:rtl w:val="0"/>
        </w:rPr>
        <w:t xml:space="preserve">…)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Google Académico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220126</wp:posOffset>
            </wp:positionV>
            <wp:extent cx="4886325" cy="2733387"/>
            <wp:effectExtent b="0" l="0" r="0" t="0"/>
            <wp:wrapNone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3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Con el comando “author” buscamos cosas específicas sobre un autor en específico como:Artículos, libros o publicaciones del autor.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Google Imagenes</w:t>
      </w:r>
    </w:p>
    <w:p w:rsidR="00000000" w:rsidDel="00000000" w:rsidP="00000000" w:rsidRDefault="00000000" w:rsidRPr="00000000" w14:paraId="0000010C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157925</wp:posOffset>
            </wp:positionV>
            <wp:extent cx="5731200" cy="3022600"/>
            <wp:effectExtent b="0" l="0" r="0" t="0"/>
            <wp:wrapNone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Subiendo una foto de la computadora google nos arroja resultados similares a la imagen que subimos.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Tipos de Sistemas de Control de Versiones </w:t>
      </w:r>
    </w:p>
    <w:p w:rsidR="00000000" w:rsidDel="00000000" w:rsidP="00000000" w:rsidRDefault="00000000" w:rsidRPr="00000000" w14:paraId="0000012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1.- Locales:</w:t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la forma más simple de gestionar versiones, y todo ocurre en un solo equipo. Los archivos se almacenan en diferentes directorios o se guardan copias de los archivos en el mismo sistema. </w:t>
      </w:r>
    </w:p>
    <w:p w:rsidR="00000000" w:rsidDel="00000000" w:rsidP="00000000" w:rsidRDefault="00000000" w:rsidRPr="00000000" w14:paraId="0000012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2.- Centralizado:</w:t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Existe un servidor central que almacena todos los archivos de la versión y los historiales de cambios. Los desarrolladores o usuarios acceden a este servidor central para obtener la versión más reciente de los archivos y hacer cambios.</w:t>
      </w:r>
    </w:p>
    <w:p w:rsidR="00000000" w:rsidDel="00000000" w:rsidP="00000000" w:rsidRDefault="00000000" w:rsidRPr="00000000" w14:paraId="00000128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3.- Distribuido: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usuario tiene una copia completa del repositorio, incluyendo todo el historial de versiones. Esto significa que los usuarios pueden trabajar en sus propios repositorios locales y luego sincronizar los cambios con otros repositorios.</w:t>
      </w:r>
    </w:p>
    <w:p w:rsidR="00000000" w:rsidDel="00000000" w:rsidP="00000000" w:rsidRDefault="00000000" w:rsidRPr="00000000" w14:paraId="0000012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Tarea / Actividades de casa</w:t>
      </w:r>
    </w:p>
    <w:p w:rsidR="00000000" w:rsidDel="00000000" w:rsidP="00000000" w:rsidRDefault="00000000" w:rsidRPr="00000000" w14:paraId="00000131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Almacenamiento de la nube</w:t>
      </w:r>
    </w:p>
    <w:p w:rsidR="00000000" w:rsidDel="00000000" w:rsidP="00000000" w:rsidRDefault="00000000" w:rsidRPr="00000000" w14:paraId="0000013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Ventajas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Desventajas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Google 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Amplia capacidad de almacenamiento gratuito.</w:t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Excelente integración con servicios de Google.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-Depende de una buena conexión a internet para la colaboración en tiempo real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Dropbox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Amplia compatibilidad con diferentes plataformas y aplicaciones.</w:t>
            </w:r>
          </w:p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Interfaz intuitiva y fácil de usar.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-Capacidad de almacenamiento gratuito limitada.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-Los planes de pago pueden ser costosos para usuarios individuales.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One 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Excelente integración con Microsoft Office y Windows.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Sincronización rápida en entornos Windows.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-Menor capacidad de almacenamiento gratuito.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-La experiencia en otras plataformas (fuera de Windows) puede no ser tan fluida.</w:t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Yo elijo Google Drive ya que es con la que estoy más familiarizado y se me hace muy fácil de usar y más porque está muy relacionado y compatible con todos los servicios de google.</w:t>
      </w:r>
    </w:p>
    <w:p w:rsidR="00000000" w:rsidDel="00000000" w:rsidP="00000000" w:rsidRDefault="00000000" w:rsidRPr="00000000" w14:paraId="000001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Google forms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-206211</wp:posOffset>
            </wp:positionH>
            <wp:positionV relativeFrom="paragraph">
              <wp:posOffset>200025</wp:posOffset>
            </wp:positionV>
            <wp:extent cx="6138863" cy="3059234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059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  <w:t xml:space="preserve">                                                     </w:t>
      </w:r>
      <w:r w:rsidDel="00000000" w:rsidR="00000000" w:rsidRPr="00000000">
        <w:rPr>
          <w:i w:val="1"/>
          <w:sz w:val="28"/>
          <w:szCs w:val="28"/>
          <w:rtl w:val="0"/>
        </w:rPr>
        <w:t xml:space="preserve">Gráfica en google</w:t>
      </w:r>
    </w:p>
    <w:p w:rsidR="00000000" w:rsidDel="00000000" w:rsidP="00000000" w:rsidRDefault="00000000" w:rsidRPr="00000000" w14:paraId="00000163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</w:rPr>
        <w:drawing>
          <wp:inline distB="114300" distT="114300" distL="114300" distR="114300">
            <wp:extent cx="4354562" cy="3903492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562" cy="390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Google Imagenes</w:t>
      </w:r>
    </w:p>
    <w:p w:rsidR="00000000" w:rsidDel="00000000" w:rsidP="00000000" w:rsidRDefault="00000000" w:rsidRPr="00000000" w14:paraId="00000168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152400</wp:posOffset>
            </wp:positionV>
            <wp:extent cx="5428257" cy="3056776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257" cy="30567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9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Lo más obvio de los resultados que me arrojo es que son la misma raza de mi perrita con lentes como aparece en la foto subida.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Github:</w:t>
      </w:r>
    </w:p>
    <w:p w:rsidR="00000000" w:rsidDel="00000000" w:rsidP="00000000" w:rsidRDefault="00000000" w:rsidRPr="00000000" w14:paraId="00000179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https://github.com/EmilioGael159/practica1_fdp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CONCLUSIONES: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Aprendí diversos comandos muy útiles para distintas cosas muy útiles que pueda utilizar.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Todo lo visto en la práctica será muy útil para mi vida universitaria y en un futuro laboral.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Fuentes: 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Referencias: Gr, R. (2024, 20 junio). Mejores almacenamiento en la nube gratis y de pago. ADSLZone.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https://www.adslzone.net/reportajes/internet/comparativa-almacenamiento-nube/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8">
    <w:pPr>
      <w:jc w:val="center"/>
      <w:rPr/>
    </w:pPr>
    <w:r w:rsidDel="00000000" w:rsidR="00000000" w:rsidRPr="00000000">
      <w:rPr>
        <w:rtl w:val="0"/>
      </w:rPr>
      <w:t xml:space="preserve">“La computación como herramienta de trabajo del profesional”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4.png"/><Relationship Id="rId22" Type="http://schemas.openxmlformats.org/officeDocument/2006/relationships/hyperlink" Target="https://www.adslzone.net/reportajes/internet/comparativa-almacenamiento-nube/" TargetMode="External"/><Relationship Id="rId10" Type="http://schemas.openxmlformats.org/officeDocument/2006/relationships/image" Target="media/image10.png"/><Relationship Id="rId21" Type="http://schemas.openxmlformats.org/officeDocument/2006/relationships/hyperlink" Target="https://github.com/EmilioGael159/practica1_fdp" TargetMode="External"/><Relationship Id="rId13" Type="http://schemas.openxmlformats.org/officeDocument/2006/relationships/image" Target="media/image13.png"/><Relationship Id="rId24" Type="http://schemas.openxmlformats.org/officeDocument/2006/relationships/footer" Target="footer1.xml"/><Relationship Id="rId12" Type="http://schemas.openxmlformats.org/officeDocument/2006/relationships/image" Target="media/image8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2.png"/><Relationship Id="rId18" Type="http://schemas.openxmlformats.org/officeDocument/2006/relationships/image" Target="media/image1.png"/><Relationship Id="rId7" Type="http://schemas.openxmlformats.org/officeDocument/2006/relationships/image" Target="media/image15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